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附件1</w:t>
      </w:r>
    </w:p>
    <w:p>
      <w:pPr>
        <w:pStyle w:val="2"/>
      </w:pPr>
      <w:r>
        <w:rPr>
          <w:rFonts w:hint="eastAsia"/>
        </w:rPr>
        <w:t>课程思政教学案例模板</w:t>
      </w:r>
    </w:p>
    <w:p>
      <w:pPr>
        <w:spacing w:line="700" w:lineRule="exact"/>
        <w:ind w:firstLine="720"/>
        <w:jc w:val="center"/>
        <w:rPr>
          <w:rFonts w:ascii="方正小标宋简体" w:eastAsia="方正小标宋简体"/>
          <w:color w:val="FF0000"/>
          <w:sz w:val="36"/>
          <w:szCs w:val="32"/>
        </w:rPr>
      </w:pPr>
      <w:r>
        <w:rPr>
          <w:rFonts w:hint="eastAsia" w:ascii="方正小标宋简体" w:eastAsia="方正小标宋简体"/>
          <w:color w:val="FF0000"/>
          <w:sz w:val="36"/>
          <w:szCs w:val="32"/>
        </w:rPr>
        <w:t>课程思政教学案例</w:t>
      </w:r>
    </w:p>
    <w:p>
      <w:pPr>
        <w:ind w:firstLine="480"/>
        <w:jc w:val="center"/>
        <w:rPr>
          <w:rFonts w:ascii="仿宋" w:hAnsi="仿宋" w:eastAsia="仿宋"/>
          <w:color w:val="FF0000"/>
          <w:sz w:val="24"/>
          <w:szCs w:val="32"/>
        </w:rPr>
      </w:pPr>
      <w:r>
        <w:rPr>
          <w:rFonts w:hint="eastAsia" w:ascii="仿宋" w:hAnsi="仿宋" w:eastAsia="仿宋"/>
          <w:color w:val="FF0000"/>
          <w:sz w:val="24"/>
          <w:szCs w:val="32"/>
        </w:rPr>
        <w:t>（模板，使用时请删除红色字体）</w:t>
      </w:r>
    </w:p>
    <w:p>
      <w:pPr>
        <w:spacing w:line="700" w:lineRule="exact"/>
        <w:ind w:firstLine="720"/>
        <w:jc w:val="center"/>
        <w:rPr>
          <w:rFonts w:ascii="方正小标宋简体" w:eastAsia="方正小标宋简体"/>
          <w:color w:val="000000"/>
          <w:sz w:val="36"/>
          <w:szCs w:val="32"/>
        </w:rPr>
      </w:pPr>
      <w:r>
        <w:rPr>
          <w:rFonts w:hint="eastAsia" w:ascii="方正小标宋简体" w:eastAsia="方正小标宋简体"/>
          <w:color w:val="000000"/>
          <w:sz w:val="36"/>
          <w:szCs w:val="32"/>
        </w:rPr>
        <w:t>案例主题</w:t>
      </w:r>
    </w:p>
    <w:p>
      <w:pPr>
        <w:ind w:firstLine="640"/>
        <w:jc w:val="center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如：尊重生命、敬畏自然、民族自信等</w:t>
      </w:r>
    </w:p>
    <w:p>
      <w:pPr>
        <w:numPr>
          <w:ilvl w:val="0"/>
          <w:numId w:val="1"/>
        </w:numPr>
        <w:spacing w:before="156" w:beforeLines="50"/>
        <w:ind w:firstLine="640"/>
        <w:rPr>
          <w:rFonts w:ascii="黑体" w:hAnsi="黑体" w:eastAsia="黑体"/>
          <w:color w:val="000000"/>
          <w:sz w:val="32"/>
          <w:szCs w:val="32"/>
          <w:lang w:eastAsia="zh-Hans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Hans"/>
        </w:rPr>
        <w:t>课程简介</w:t>
      </w:r>
    </w:p>
    <w:p>
      <w:pPr>
        <w:ind w:firstLine="640"/>
        <w:rPr>
          <w:rFonts w:ascii="仿宋" w:hAnsi="仿宋" w:eastAsia="仿宋"/>
          <w:color w:val="FF0000"/>
          <w:sz w:val="32"/>
          <w:szCs w:val="32"/>
          <w:lang w:eastAsia="zh-Hans"/>
        </w:rPr>
      </w:pPr>
      <w:r>
        <w:rPr>
          <w:rFonts w:hint="eastAsia" w:ascii="仿宋" w:hAnsi="仿宋" w:eastAsia="仿宋"/>
          <w:color w:val="FF0000"/>
          <w:sz w:val="32"/>
          <w:szCs w:val="32"/>
          <w:lang w:eastAsia="zh-Hans"/>
        </w:rPr>
        <w:t>字数不少于</w:t>
      </w:r>
      <w:r>
        <w:rPr>
          <w:rFonts w:ascii="仿宋" w:hAnsi="仿宋" w:eastAsia="仿宋"/>
          <w:color w:val="FF0000"/>
          <w:sz w:val="32"/>
          <w:szCs w:val="32"/>
          <w:lang w:eastAsia="zh-Hans"/>
        </w:rPr>
        <w:t>500</w:t>
      </w:r>
      <w:r>
        <w:rPr>
          <w:rFonts w:hint="eastAsia" w:ascii="仿宋" w:hAnsi="仿宋" w:eastAsia="仿宋"/>
          <w:color w:val="FF0000"/>
          <w:sz w:val="32"/>
          <w:szCs w:val="32"/>
          <w:lang w:eastAsia="zh-Hans"/>
        </w:rPr>
        <w:t>字</w:t>
      </w:r>
    </w:p>
    <w:p>
      <w:pPr>
        <w:numPr>
          <w:ilvl w:val="0"/>
          <w:numId w:val="1"/>
        </w:numPr>
        <w:spacing w:before="156" w:beforeLines="50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课程教学目标</w:t>
      </w:r>
    </w:p>
    <w:p>
      <w:pPr>
        <w:ind w:firstLine="64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教学目标包含知识、能力、素质三个维度；目标设计要明确、具体、可操作。字数100字左右。</w:t>
      </w:r>
    </w:p>
    <w:p>
      <w:pPr>
        <w:spacing w:before="156" w:beforeLines="50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Hans"/>
        </w:rPr>
        <w:t>三</w:t>
      </w:r>
      <w:r>
        <w:rPr>
          <w:rFonts w:hint="eastAsia" w:ascii="黑体" w:hAnsi="黑体" w:eastAsia="黑体"/>
          <w:color w:val="000000"/>
          <w:sz w:val="32"/>
          <w:szCs w:val="32"/>
        </w:rPr>
        <w:t>、课程育人目标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字数100字左右。</w:t>
      </w:r>
    </w:p>
    <w:p>
      <w:pPr>
        <w:spacing w:before="156" w:beforeLines="50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Hans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、育人案例设计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68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教学内容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（简述，不超过50字）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思政要素切入点</w:t>
            </w:r>
            <w:r>
              <w:rPr>
                <w:rFonts w:ascii="仿宋" w:hAnsi="仿宋" w:eastAsia="仿宋"/>
                <w:color w:val="000000"/>
                <w:szCs w:val="32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>100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字左右）</w:t>
            </w: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Cs w:val="32"/>
              </w:rPr>
              <w:t>育人目标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>100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FF0000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Cs w:val="32"/>
              </w:rPr>
              <w:t>第X章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  <w:r>
              <w:rPr>
                <w:rFonts w:ascii="仿宋" w:hAnsi="仿宋" w:eastAsia="仿宋"/>
                <w:color w:val="FF0000"/>
                <w:szCs w:val="32"/>
              </w:rPr>
              <w:t>XXXX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Cs w:val="32"/>
              </w:rPr>
            </w:pPr>
          </w:p>
        </w:tc>
      </w:tr>
    </w:tbl>
    <w:p>
      <w:pPr>
        <w:spacing w:before="156" w:beforeLines="50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Hans"/>
        </w:rPr>
        <w:t>五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实施过程</w:t>
      </w:r>
    </w:p>
    <w:p>
      <w:pPr>
        <w:ind w:firstLine="64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对教学过程实施进行</w:t>
      </w:r>
      <w:r>
        <w:rPr>
          <w:rFonts w:ascii="仿宋" w:hAnsi="仿宋" w:eastAsia="仿宋"/>
          <w:color w:val="FF0000"/>
          <w:sz w:val="32"/>
          <w:szCs w:val="32"/>
        </w:rPr>
        <w:t>概括描述，包括</w:t>
      </w:r>
      <w:r>
        <w:rPr>
          <w:rFonts w:hint="eastAsia" w:ascii="仿宋" w:hAnsi="仿宋" w:eastAsia="仿宋"/>
          <w:color w:val="FF0000"/>
          <w:sz w:val="32"/>
          <w:szCs w:val="32"/>
        </w:rPr>
        <w:t>具体课程思政</w:t>
      </w:r>
      <w:r>
        <w:rPr>
          <w:rFonts w:ascii="仿宋" w:hAnsi="仿宋" w:eastAsia="仿宋"/>
          <w:color w:val="FF0000"/>
          <w:sz w:val="32"/>
          <w:szCs w:val="32"/>
        </w:rPr>
        <w:t>融入的</w:t>
      </w:r>
      <w:r>
        <w:rPr>
          <w:rFonts w:hint="eastAsia" w:ascii="仿宋" w:hAnsi="仿宋" w:eastAsia="仿宋"/>
          <w:color w:val="FF0000"/>
          <w:sz w:val="32"/>
          <w:szCs w:val="32"/>
        </w:rPr>
        <w:t>教学</w:t>
      </w:r>
      <w:r>
        <w:rPr>
          <w:rFonts w:ascii="仿宋" w:hAnsi="仿宋" w:eastAsia="仿宋"/>
          <w:color w:val="FF0000"/>
          <w:sz w:val="32"/>
          <w:szCs w:val="32"/>
        </w:rPr>
        <w:t>内容、教学方法、教学理念及教学创新</w:t>
      </w:r>
      <w:r>
        <w:rPr>
          <w:rFonts w:hint="eastAsia" w:ascii="仿宋" w:hAnsi="仿宋" w:eastAsia="仿宋"/>
          <w:color w:val="FF0000"/>
          <w:sz w:val="32"/>
          <w:szCs w:val="32"/>
        </w:rPr>
        <w:t>等</w:t>
      </w:r>
      <w:r>
        <w:rPr>
          <w:rFonts w:ascii="仿宋" w:hAnsi="仿宋" w:eastAsia="仿宋"/>
          <w:color w:val="FF0000"/>
          <w:sz w:val="32"/>
          <w:szCs w:val="32"/>
        </w:rPr>
        <w:t>设计方案，字数</w:t>
      </w:r>
      <w:r>
        <w:rPr>
          <w:rFonts w:hint="eastAsia" w:ascii="仿宋" w:hAnsi="仿宋" w:eastAsia="仿宋"/>
          <w:color w:val="FF0000"/>
          <w:sz w:val="32"/>
          <w:szCs w:val="32"/>
        </w:rPr>
        <w:t>8</w:t>
      </w:r>
      <w:r>
        <w:rPr>
          <w:rFonts w:ascii="仿宋" w:hAnsi="仿宋" w:eastAsia="仿宋"/>
          <w:color w:val="FF0000"/>
          <w:sz w:val="32"/>
          <w:szCs w:val="32"/>
        </w:rPr>
        <w:t>00</w:t>
      </w:r>
      <w:r>
        <w:rPr>
          <w:rFonts w:hint="eastAsia" w:ascii="仿宋" w:hAnsi="仿宋" w:eastAsia="仿宋"/>
          <w:color w:val="FF0000"/>
          <w:sz w:val="32"/>
          <w:szCs w:val="32"/>
        </w:rPr>
        <w:t>字以内</w:t>
      </w:r>
      <w:r>
        <w:rPr>
          <w:rFonts w:ascii="仿宋" w:hAnsi="仿宋" w:eastAsia="仿宋"/>
          <w:color w:val="FF0000"/>
          <w:sz w:val="32"/>
          <w:szCs w:val="32"/>
        </w:rPr>
        <w:t>。</w:t>
      </w:r>
    </w:p>
    <w:p>
      <w:pPr>
        <w:ind w:firstLine="0" w:firstLineChars="0"/>
      </w:pPr>
      <w:bookmarkStart w:id="0" w:name="_GoBack"/>
      <w:bookmarkEnd w:id="0"/>
    </w:p>
    <w:p>
      <w:pPr>
        <w:ind w:firstLine="0" w:firstLineChars="0"/>
      </w:pPr>
      <w:r>
        <w:br w:type="page"/>
      </w:r>
    </w:p>
    <w:p>
      <w:pPr>
        <w:ind w:firstLine="0" w:firstLineChars="0"/>
      </w:pPr>
      <w:r>
        <w:rPr>
          <w:rFonts w:hint="eastAsia"/>
        </w:rPr>
        <w:t>附件3</w:t>
      </w:r>
    </w:p>
    <w:p>
      <w:pPr>
        <w:ind w:firstLine="0" w:firstLineChars="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课程思政说课大赛评分标准</w:t>
      </w:r>
    </w:p>
    <w:tbl>
      <w:tblPr>
        <w:tblStyle w:val="7"/>
        <w:tblW w:w="7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001"/>
        <w:gridCol w:w="159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4" w:hRule="atLeast"/>
          <w:jc w:val="center"/>
        </w:trPr>
        <w:tc>
          <w:tcPr>
            <w:tcW w:w="1001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一级指标</w:t>
            </w:r>
          </w:p>
        </w:tc>
        <w:tc>
          <w:tcPr>
            <w:tcW w:w="1591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二级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5386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74" w:hRule="atLeast"/>
          <w:jc w:val="center"/>
        </w:trPr>
        <w:tc>
          <w:tcPr>
            <w:tcW w:w="1001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教学设计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(80分)</w:t>
            </w: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教学目标与学情分析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(15分)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教学目标清晰明确；对学生的学习基础、上课环境、时代特点等情况全面准确把握。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74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教学设计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(15分)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根据教学重点、难点，以学生为中心精心设计教学各个环节，结合课程思政的教学目标、教学内容和教学方法设计；教学活动安排合理，综合运用各种方式实现知识传授与价值引领。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4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教学内容与方法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(20分)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善于提炼专业课程蕴含的育人因素，能将思想政治教育和专业知识传授融合；教学方法运用恰当，教学策略使用有效。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5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教学特色与效果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(30分)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良好的专业素养、科学精神、人文情怀；教态大方，举止得体，精神饱满，综合素质高；个人教学特色鲜明，具有较强的示范性和推广价值；注重思想政治教育和价值引领，有效达成教学目标，效果明显、教学感染力强，润物无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4" w:hRule="atLeast"/>
          <w:jc w:val="center"/>
        </w:trPr>
        <w:tc>
          <w:tcPr>
            <w:tcW w:w="1001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教学反思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(20分)</w:t>
            </w: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分享内容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紧扣“做人做事的基本道理、社会主义核心价值观、实现民族复兴的理想和责任”来谈，不存在答非所问。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参考价值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作为教育者是如何先受教育的体会具有启发和借鉴意义。</w:t>
            </w:r>
          </w:p>
        </w:tc>
      </w:tr>
    </w:tbl>
    <w:p>
      <w:pPr>
        <w:ind w:firstLine="0" w:firstLineChars="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firstLine="0" w:firstLineChars="0"/>
      </w:pPr>
      <w:r>
        <w:rPr>
          <w:rFonts w:hint="eastAsia"/>
        </w:rPr>
        <w:t>附件4</w:t>
      </w:r>
    </w:p>
    <w:p>
      <w:pPr>
        <w:ind w:firstLine="0" w:firstLineChars="0"/>
        <w:jc w:val="center"/>
      </w:pPr>
      <w:r>
        <w:rPr>
          <w:rFonts w:hint="eastAsia" w:ascii="仿宋" w:hAnsi="仿宋" w:eastAsia="仿宋"/>
          <w:b/>
          <w:bCs/>
          <w:sz w:val="32"/>
          <w:szCs w:val="36"/>
        </w:rPr>
        <w:t>课程思政教学案例大赛评分标准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81"/>
        <w:gridCol w:w="96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6" w:hRule="atLeast"/>
        </w:trPr>
        <w:tc>
          <w:tcPr>
            <w:tcW w:w="781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一级指标</w:t>
            </w:r>
          </w:p>
        </w:tc>
        <w:tc>
          <w:tcPr>
            <w:tcW w:w="963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二级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6377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52" w:hRule="atLeast"/>
        </w:trPr>
        <w:tc>
          <w:tcPr>
            <w:tcW w:w="78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课程大纲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(80分)</w:t>
            </w: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大纲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(20分)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教学大纲规范，内容完整，文字表达准确、简洁，阐述清楚；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课程目标包含知识、能力、素质三个维度，其中素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质目标要体现社会主义核心价值观的引领性；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各教学单元内容能够结合案例，引导学生运用知识 分析和解决相关现象和问题；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教学活动设计能够引导学生进行深度、综合思考、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启发灵感与智慧，能够完善人格、培育情感、提升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修养，促进态度和价值观的升华；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课程考核方式科学多元，注重形成性评价和非标答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案设计，对课程思政目标的达成有相应的测评设计； 有关于学术诚信、课堂纪律等行为规范的声明。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4" w:hRule="atLeast"/>
        </w:trPr>
        <w:tc>
          <w:tcPr>
            <w:tcW w:w="781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教学设计案例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0分）</w:t>
            </w: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教学目标设计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16分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教学目标包含知识、能力、素质三个维度； 知识和能力目标体现高阶性、创新性和挑战度；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素质目标体现价值的引领性；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目标设计要明确、具体、可操作。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903" w:hRule="atLeast"/>
        </w:trPr>
        <w:tc>
          <w:tcPr>
            <w:tcW w:w="78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教学 过程设计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28分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体现教学设计理念，课程授课思路清晰、合理；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了解学生基础，课程设计充分体现“以学生发展为中心”的理念；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教学内容体现专业性、前沿性；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思政案例符合国情社情，体现时代性、科学性和针对性；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教学方法注重参与式和互动式，能够促使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学生体验和反思，促进学生主动学习。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4" w:hRule="atLeast"/>
        </w:trPr>
        <w:tc>
          <w:tcPr>
            <w:tcW w:w="78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考核评价设计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分）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考核评价方式多元，体现对教学过程的考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核；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考核目标和课程目标对应，能够有效考核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教学目标的达成情况。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94" w:hRule="atLeast"/>
        </w:trPr>
        <w:tc>
          <w:tcPr>
            <w:tcW w:w="78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案例说明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0分）</w:t>
            </w: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案例说明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（20分）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阐明教学案例的选用及设计思路；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列出教学设计案例实施步骤及注意事项；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解释案例思政教育目标与专业教学内容的融合点； 阐述教学效果评估评价方式选择及反思策略。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rPr>
          <w:lang w:eastAsia="zh-Hans"/>
        </w:rPr>
      </w:pPr>
      <w:r>
        <w:rPr>
          <w:rFonts w:hint="eastAsia"/>
          <w:lang w:eastAsia="zh-Hans"/>
        </w:rPr>
        <w:t>附件</w:t>
      </w:r>
      <w:r>
        <w:rPr>
          <w:lang w:eastAsia="zh-Hans"/>
        </w:rPr>
        <w:t>5</w:t>
      </w:r>
      <w:r>
        <w:rPr>
          <w:rFonts w:hint="eastAsia"/>
          <w:lang w:eastAsia="zh-Hans"/>
        </w:rPr>
        <w:t>: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（一）视频要求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1.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时长要求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15-20分钟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；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2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文件大小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小于500M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；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3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清晰度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分辨率不低于1280*720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，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码率不低于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1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Mbps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；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4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文件命名“课程名称-微课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/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说课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/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案例”。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（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二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）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文档要求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1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课程思政教学案例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：内容填写在《附件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1课程思政教学案例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模板》，要求排版统一整齐，word格式，文件命名“课程名称-课程思政教学案例”。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2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其他文档：请提供PDF版本，文件命名“课程名称-课件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/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课程案例等”。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3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.主讲教师信息（必须提供）：内容填写在《附件2参赛教师汇总表》，包含主讲教师姓名、职称、参赛课程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、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教师简介。</w:t>
      </w:r>
    </w:p>
    <w:p>
      <w:pPr>
        <w:ind w:firstLine="480"/>
        <w:rPr>
          <w:rFonts w:ascii="仿宋" w:hAnsi="仿宋" w:eastAsia="仿宋" w:cs="仿宋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1AAD"/>
    <w:multiLevelType w:val="singleLevel"/>
    <w:tmpl w:val="61701AA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294914"/>
    <w:rsid w:val="000C5574"/>
    <w:rsid w:val="00111292"/>
    <w:rsid w:val="001C6567"/>
    <w:rsid w:val="001E2FAE"/>
    <w:rsid w:val="00254D48"/>
    <w:rsid w:val="00355E89"/>
    <w:rsid w:val="003F1266"/>
    <w:rsid w:val="00463EDD"/>
    <w:rsid w:val="00543D69"/>
    <w:rsid w:val="005C14EF"/>
    <w:rsid w:val="005E1D32"/>
    <w:rsid w:val="007C4593"/>
    <w:rsid w:val="008D59DE"/>
    <w:rsid w:val="00907BB8"/>
    <w:rsid w:val="00B15197"/>
    <w:rsid w:val="00B3502D"/>
    <w:rsid w:val="00B563D3"/>
    <w:rsid w:val="00D323D8"/>
    <w:rsid w:val="00D4673B"/>
    <w:rsid w:val="00E479F3"/>
    <w:rsid w:val="00E674C3"/>
    <w:rsid w:val="00EE1906"/>
    <w:rsid w:val="00F51048"/>
    <w:rsid w:val="00F62D73"/>
    <w:rsid w:val="00F7508F"/>
    <w:rsid w:val="00F923B1"/>
    <w:rsid w:val="00FC471B"/>
    <w:rsid w:val="08EF737E"/>
    <w:rsid w:val="107603CD"/>
    <w:rsid w:val="1A294914"/>
    <w:rsid w:val="20D32002"/>
    <w:rsid w:val="53B10E0E"/>
    <w:rsid w:val="548A61EF"/>
    <w:rsid w:val="587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列表段落1"/>
    <w:basedOn w:val="1"/>
    <w:qFormat/>
    <w:uiPriority w:val="99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character" w:customStyle="1" w:styleId="11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466</Words>
  <Characters>2660</Characters>
  <Lines>22</Lines>
  <Paragraphs>6</Paragraphs>
  <TotalTime>24</TotalTime>
  <ScaleCrop>false</ScaleCrop>
  <LinksUpToDate>false</LinksUpToDate>
  <CharactersWithSpaces>3120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2021-10-25T02:07:00Z</dcterms:created>
  <dc:creator>Alvira</dc:creator>
  <cp:lastModifiedBy> 烟水浸</cp:lastModifiedBy>
  <dcterms:modified xsi:type="dcterms:W3CDTF">2021-10-25T03:28:25Z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9D74AEB93E9144EAAE11D4EA9439E6C0</vt:lpwstr>
  </property>
</Properties>
</file>